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112" w:rsidRPr="00B74C3C" w:rsidRDefault="00551112" w:rsidP="00551112">
      <w:pPr>
        <w:shd w:val="clear" w:color="auto" w:fill="FFFFFF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Hlk190618575"/>
      <w:r w:rsidRPr="0055111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Қосымша 1 / </w:t>
      </w:r>
      <w:r w:rsidRPr="00551112"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  <w:r w:rsidRPr="00551112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/ </w:t>
      </w:r>
      <w:r w:rsidRPr="0055111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Attachment</w:t>
      </w:r>
      <w:r w:rsidRPr="00B74C3C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</w:p>
    <w:p w:rsidR="00551112" w:rsidRDefault="00551112" w:rsidP="00551112">
      <w:pPr>
        <w:shd w:val="clear" w:color="auto" w:fill="FFFFFF"/>
        <w:tabs>
          <w:tab w:val="left" w:pos="567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C3C" w:rsidRPr="00B74C3C" w:rsidRDefault="00B74C3C" w:rsidP="00551112">
      <w:pPr>
        <w:shd w:val="clear" w:color="auto" w:fill="FFFFFF"/>
        <w:tabs>
          <w:tab w:val="left" w:pos="567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74C3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ҚазҰМУ Хабаршысы</w:t>
      </w:r>
      <w:r w:rsidRPr="00B74C3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74C3C">
        <w:rPr>
          <w:rFonts w:ascii="Times New Roman" w:eastAsia="Times New Roman" w:hAnsi="Times New Roman" w:cs="Times New Roman"/>
          <w:b/>
          <w:sz w:val="28"/>
          <w:szCs w:val="28"/>
        </w:rPr>
        <w:t>журналының</w:t>
      </w:r>
      <w:proofErr w:type="spellEnd"/>
      <w:r w:rsidRPr="00B74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4C3C">
        <w:rPr>
          <w:rFonts w:ascii="Times New Roman" w:eastAsia="Times New Roman" w:hAnsi="Times New Roman" w:cs="Times New Roman"/>
          <w:b/>
          <w:sz w:val="28"/>
          <w:szCs w:val="28"/>
        </w:rPr>
        <w:t>негізгі</w:t>
      </w:r>
      <w:proofErr w:type="spellEnd"/>
      <w:r w:rsidRPr="00B74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4C3C">
        <w:rPr>
          <w:rFonts w:ascii="Times New Roman" w:eastAsia="Times New Roman" w:hAnsi="Times New Roman" w:cs="Times New Roman"/>
          <w:b/>
          <w:sz w:val="28"/>
          <w:szCs w:val="28"/>
        </w:rPr>
        <w:t>тақырыптық</w:t>
      </w:r>
      <w:proofErr w:type="spellEnd"/>
      <w:r w:rsidRPr="00B74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4C3C">
        <w:rPr>
          <w:rFonts w:ascii="Times New Roman" w:eastAsia="Times New Roman" w:hAnsi="Times New Roman" w:cs="Times New Roman"/>
          <w:b/>
          <w:sz w:val="28"/>
          <w:szCs w:val="28"/>
        </w:rPr>
        <w:t>бағыттары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/</w:t>
      </w:r>
    </w:p>
    <w:p w:rsidR="00551112" w:rsidRPr="00B74C3C" w:rsidRDefault="00551112" w:rsidP="00551112">
      <w:pPr>
        <w:shd w:val="clear" w:color="auto" w:fill="FFFFFF"/>
        <w:tabs>
          <w:tab w:val="left" w:pos="567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" w:name="_GoBack"/>
      <w:r w:rsidRPr="00C454E8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</w:t>
      </w:r>
      <w:r w:rsidR="00B74C3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тематические </w:t>
      </w:r>
      <w:r w:rsidRPr="00C454E8">
        <w:rPr>
          <w:rFonts w:ascii="Times New Roman" w:eastAsia="Times New Roman" w:hAnsi="Times New Roman" w:cs="Times New Roman"/>
          <w:b/>
          <w:sz w:val="28"/>
          <w:szCs w:val="28"/>
        </w:rPr>
        <w:t>направления журнала</w:t>
      </w:r>
      <w:bookmarkEnd w:id="1"/>
      <w:r w:rsidRPr="00C454E8">
        <w:rPr>
          <w:rFonts w:ascii="Times New Roman" w:eastAsia="Times New Roman" w:hAnsi="Times New Roman" w:cs="Times New Roman"/>
          <w:b/>
          <w:sz w:val="28"/>
          <w:szCs w:val="28"/>
        </w:rPr>
        <w:t xml:space="preserve"> «Вестник </w:t>
      </w:r>
      <w:proofErr w:type="spellStart"/>
      <w:r w:rsidRPr="00C454E8">
        <w:rPr>
          <w:rFonts w:ascii="Times New Roman" w:eastAsia="Times New Roman" w:hAnsi="Times New Roman" w:cs="Times New Roman"/>
          <w:b/>
          <w:sz w:val="28"/>
          <w:szCs w:val="28"/>
        </w:rPr>
        <w:t>КазНМУ</w:t>
      </w:r>
      <w:proofErr w:type="spellEnd"/>
      <w:r w:rsidRPr="00C454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74C3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/</w:t>
      </w:r>
    </w:p>
    <w:p w:rsidR="00B74C3C" w:rsidRPr="00B74C3C" w:rsidRDefault="00B74C3C" w:rsidP="00551112">
      <w:pPr>
        <w:shd w:val="clear" w:color="auto" w:fill="FFFFFF"/>
        <w:tabs>
          <w:tab w:val="left" w:pos="567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74C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The main thematic areas of the journal "</w:t>
      </w:r>
      <w:proofErr w:type="spellStart"/>
      <w:r w:rsidRPr="00B74C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Vestnik</w:t>
      </w:r>
      <w:proofErr w:type="spellEnd"/>
      <w:r w:rsidRPr="00B74C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4C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KazNMU</w:t>
      </w:r>
      <w:proofErr w:type="spellEnd"/>
      <w:r w:rsidRPr="00B74C3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"</w:t>
      </w:r>
    </w:p>
    <w:p w:rsidR="00551112" w:rsidRPr="00B74C3C" w:rsidRDefault="00551112" w:rsidP="00551112">
      <w:pPr>
        <w:shd w:val="clear" w:color="auto" w:fill="FFFFFF"/>
        <w:tabs>
          <w:tab w:val="left" w:pos="567"/>
        </w:tabs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255" w:type="dxa"/>
        <w:tblLayout w:type="fixed"/>
        <w:tblLook w:val="04A0" w:firstRow="1" w:lastRow="0" w:firstColumn="1" w:lastColumn="0" w:noHBand="0" w:noVBand="1"/>
      </w:tblPr>
      <w:tblGrid>
        <w:gridCol w:w="781"/>
        <w:gridCol w:w="3084"/>
        <w:gridCol w:w="3330"/>
        <w:gridCol w:w="3060"/>
      </w:tblGrid>
      <w:tr w:rsidR="00B74C3C" w:rsidRPr="00B74C3C" w:rsidTr="00B74C3C">
        <w:trPr>
          <w:trHeight w:val="596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74C3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Қазақ тілінде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B74C3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На русском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B74C3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In English</w:t>
            </w:r>
          </w:p>
        </w:tc>
      </w:tr>
      <w:tr w:rsidR="00B74C3C" w:rsidRPr="00B74C3C" w:rsidTr="00B74C3C">
        <w:trPr>
          <w:trHeight w:val="596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Акушерство 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және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гинекология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Акушерство и гинекология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Obstetrics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and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gynecology</w:t>
            </w:r>
            <w:proofErr w:type="spellEnd"/>
          </w:p>
        </w:tc>
      </w:tr>
      <w:tr w:rsidR="00B74C3C" w:rsidRPr="00B74C3C" w:rsidTr="00B74C3C">
        <w:trPr>
          <w:trHeight w:val="629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Анестезиология 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және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реаниматология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Анестезиология и реаниматология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Anesthesiology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and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resuscitation</w:t>
            </w:r>
            <w:proofErr w:type="spellEnd"/>
          </w:p>
        </w:tc>
      </w:tr>
      <w:tr w:rsidR="00B74C3C" w:rsidRPr="00B74C3C" w:rsidTr="00B74C3C">
        <w:trPr>
          <w:trHeight w:val="298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Гастроэнтерология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Гастроэнтерология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Gastroenterology</w:t>
            </w:r>
            <w:proofErr w:type="spellEnd"/>
          </w:p>
        </w:tc>
      </w:tr>
      <w:tr w:rsidR="00B74C3C" w:rsidRPr="00B74C3C" w:rsidTr="00B74C3C">
        <w:trPr>
          <w:trHeight w:val="298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Гистология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Гистология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Histology</w:t>
            </w:r>
            <w:proofErr w:type="spellEnd"/>
          </w:p>
        </w:tc>
      </w:tr>
      <w:tr w:rsidR="00B74C3C" w:rsidRPr="00B74C3C" w:rsidTr="00B74C3C">
        <w:trPr>
          <w:trHeight w:val="350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Инфекци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ялық аурулар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Инфекционные болезни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Infectious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diseases</w:t>
            </w:r>
            <w:proofErr w:type="spellEnd"/>
          </w:p>
        </w:tc>
      </w:tr>
      <w:tr w:rsidR="00B74C3C" w:rsidRPr="00B74C3C" w:rsidTr="00B74C3C">
        <w:trPr>
          <w:trHeight w:val="280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Кардиология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Кардиология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Cardiology</w:t>
            </w:r>
          </w:p>
        </w:tc>
      </w:tr>
      <w:tr w:rsidR="00B74C3C" w:rsidRPr="00B74C3C" w:rsidTr="00B74C3C">
        <w:trPr>
          <w:trHeight w:val="341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Лаборатор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лық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диагностика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Лабораторная диагностика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Laboratory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diagnostics</w:t>
            </w:r>
            <w:proofErr w:type="spellEnd"/>
          </w:p>
        </w:tc>
      </w:tr>
      <w:tr w:rsidR="00B74C3C" w:rsidRPr="00B74C3C" w:rsidTr="00B74C3C">
        <w:trPr>
          <w:trHeight w:val="539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Емдік-профилактикалық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ісі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Медико-профилактическое дело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Medical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and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preventive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care</w:t>
            </w:r>
            <w:proofErr w:type="spellEnd"/>
          </w:p>
        </w:tc>
      </w:tr>
      <w:tr w:rsidR="00B74C3C" w:rsidRPr="00B74C3C" w:rsidTr="00B74C3C">
        <w:trPr>
          <w:trHeight w:val="280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Жүйке аурулары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Нервные заболевания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Nervous</w:t>
            </w:r>
            <w:proofErr w:type="spellEnd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diseases</w:t>
            </w:r>
            <w:proofErr w:type="spellEnd"/>
          </w:p>
        </w:tc>
      </w:tr>
      <w:tr w:rsidR="00B74C3C" w:rsidRPr="00B74C3C" w:rsidTr="00B74C3C">
        <w:trPr>
          <w:trHeight w:val="298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Нефрология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Нефрология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Nephrology</w:t>
            </w:r>
            <w:proofErr w:type="spellEnd"/>
          </w:p>
        </w:tc>
      </w:tr>
      <w:tr w:rsidR="00B74C3C" w:rsidRPr="00B74C3C" w:rsidTr="00B74C3C">
        <w:trPr>
          <w:trHeight w:val="596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Общественное здравоохранение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Public</w:t>
            </w:r>
            <w:proofErr w:type="spellEnd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Health</w:t>
            </w:r>
            <w:proofErr w:type="spellEnd"/>
          </w:p>
        </w:tc>
      </w:tr>
      <w:tr w:rsidR="00B74C3C" w:rsidRPr="00B74C3C" w:rsidTr="00B74C3C">
        <w:trPr>
          <w:trHeight w:val="206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Онкология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Онкология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Oncology</w:t>
            </w:r>
            <w:proofErr w:type="spellEnd"/>
          </w:p>
        </w:tc>
      </w:tr>
      <w:tr w:rsidR="00B74C3C" w:rsidRPr="00B74C3C" w:rsidTr="00B74C3C">
        <w:trPr>
          <w:trHeight w:val="85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Оториноларингология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Оториноларингология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Otorhinolaryngology</w:t>
            </w:r>
            <w:proofErr w:type="spellEnd"/>
          </w:p>
        </w:tc>
      </w:tr>
      <w:tr w:rsidR="00B74C3C" w:rsidRPr="00B74C3C" w:rsidTr="00B74C3C">
        <w:trPr>
          <w:trHeight w:val="224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Офтальмология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Офтальмология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Ophthalmology</w:t>
            </w:r>
            <w:proofErr w:type="spellEnd"/>
          </w:p>
        </w:tc>
      </w:tr>
      <w:tr w:rsidR="00B74C3C" w:rsidRPr="00B74C3C" w:rsidTr="00B74C3C">
        <w:trPr>
          <w:trHeight w:val="298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Педиатрия 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Педиатрия 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Pediatrics</w:t>
            </w:r>
            <w:proofErr w:type="spellEnd"/>
          </w:p>
        </w:tc>
      </w:tr>
      <w:tr w:rsidR="00B74C3C" w:rsidRPr="00B74C3C" w:rsidTr="00B74C3C">
        <w:trPr>
          <w:trHeight w:val="332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Санитария 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және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гигиена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Санитария и гигиена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Sanitation</w:t>
            </w:r>
            <w:proofErr w:type="spellEnd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and</w:t>
            </w:r>
            <w:proofErr w:type="spellEnd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Hygiene</w:t>
            </w:r>
            <w:proofErr w:type="spellEnd"/>
          </w:p>
        </w:tc>
      </w:tr>
      <w:tr w:rsidR="00B74C3C" w:rsidRPr="00B74C3C" w:rsidTr="00B74C3C">
        <w:trPr>
          <w:trHeight w:val="296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Медбикелік ісі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Сестринское дело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Nursing</w:t>
            </w:r>
            <w:proofErr w:type="spellEnd"/>
          </w:p>
        </w:tc>
      </w:tr>
      <w:tr w:rsidR="00B74C3C" w:rsidRPr="00B74C3C" w:rsidTr="00B74C3C">
        <w:trPr>
          <w:trHeight w:val="596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Жедел жәрдем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Скорая неотложная медицинская помощь 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Emergency</w:t>
            </w:r>
            <w:proofErr w:type="spellEnd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Medical</w:t>
            </w:r>
            <w:proofErr w:type="spellEnd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Care</w:t>
            </w:r>
            <w:proofErr w:type="spellEnd"/>
          </w:p>
        </w:tc>
      </w:tr>
      <w:tr w:rsidR="00B74C3C" w:rsidRPr="00B74C3C" w:rsidTr="00B74C3C">
        <w:trPr>
          <w:trHeight w:val="278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Стоматология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Стоматология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Dentistry</w:t>
            </w:r>
            <w:proofErr w:type="spellEnd"/>
          </w:p>
        </w:tc>
      </w:tr>
      <w:tr w:rsidR="00B74C3C" w:rsidRPr="00B74C3C" w:rsidTr="00B74C3C">
        <w:trPr>
          <w:trHeight w:val="152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Сот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медицина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сы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Судебная медицина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Forensic</w:t>
            </w:r>
            <w:proofErr w:type="spellEnd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Medicine</w:t>
            </w:r>
            <w:proofErr w:type="spellEnd"/>
          </w:p>
        </w:tc>
      </w:tr>
      <w:tr w:rsidR="00B74C3C" w:rsidRPr="00B74C3C" w:rsidTr="00B74C3C">
        <w:trPr>
          <w:trHeight w:val="298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Терапия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Терапия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Therapy</w:t>
            </w:r>
            <w:proofErr w:type="spellEnd"/>
          </w:p>
        </w:tc>
      </w:tr>
      <w:tr w:rsidR="00B74C3C" w:rsidRPr="00B74C3C" w:rsidTr="00B74C3C">
        <w:trPr>
          <w:trHeight w:val="596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Травматология 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және</w:t>
            </w: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ортопедия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Травматология и ортопедия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Traumatology</w:t>
            </w:r>
            <w:proofErr w:type="spellEnd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and</w:t>
            </w:r>
            <w:proofErr w:type="spellEnd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Orthopedics</w:t>
            </w:r>
            <w:proofErr w:type="spellEnd"/>
          </w:p>
        </w:tc>
      </w:tr>
      <w:tr w:rsidR="00B74C3C" w:rsidRPr="00B74C3C" w:rsidTr="00B74C3C">
        <w:trPr>
          <w:trHeight w:val="298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Урология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Урология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Urology</w:t>
            </w:r>
            <w:proofErr w:type="spellEnd"/>
          </w:p>
        </w:tc>
      </w:tr>
      <w:tr w:rsidR="00B74C3C" w:rsidRPr="00B74C3C" w:rsidTr="00B74C3C">
        <w:trPr>
          <w:trHeight w:val="298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Фармация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Фармация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Pharmacy</w:t>
            </w:r>
            <w:proofErr w:type="spellEnd"/>
          </w:p>
        </w:tc>
      </w:tr>
      <w:tr w:rsidR="00B74C3C" w:rsidRPr="00B74C3C" w:rsidTr="00B74C3C">
        <w:trPr>
          <w:trHeight w:val="280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Фтизиатрия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Фтизиатрия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Phthisiology</w:t>
            </w:r>
            <w:proofErr w:type="spellEnd"/>
          </w:p>
        </w:tc>
      </w:tr>
      <w:tr w:rsidR="00B74C3C" w:rsidRPr="00B74C3C" w:rsidTr="00B74C3C">
        <w:trPr>
          <w:trHeight w:val="298"/>
        </w:trPr>
        <w:tc>
          <w:tcPr>
            <w:tcW w:w="781" w:type="dxa"/>
          </w:tcPr>
          <w:p w:rsidR="00B74C3C" w:rsidRPr="00B74C3C" w:rsidRDefault="00B74C3C" w:rsidP="00B74C3C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084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Хирургия</w:t>
            </w:r>
          </w:p>
        </w:tc>
        <w:tc>
          <w:tcPr>
            <w:tcW w:w="3330" w:type="dxa"/>
          </w:tcPr>
          <w:p w:rsidR="00B74C3C" w:rsidRPr="00B74C3C" w:rsidRDefault="00B74C3C" w:rsidP="00B74C3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3C">
              <w:rPr>
                <w:rFonts w:ascii="Times New Roman" w:eastAsia="Times New Roman" w:hAnsi="Times New Roman" w:cs="Times New Roman"/>
                <w:sz w:val="28"/>
                <w:szCs w:val="24"/>
              </w:rPr>
              <w:t>Хирургия</w:t>
            </w:r>
          </w:p>
        </w:tc>
        <w:tc>
          <w:tcPr>
            <w:tcW w:w="3060" w:type="dxa"/>
          </w:tcPr>
          <w:p w:rsidR="00B74C3C" w:rsidRPr="00B74C3C" w:rsidRDefault="00B74C3C" w:rsidP="00B74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74C3C">
              <w:rPr>
                <w:rFonts w:ascii="Times New Roman" w:hAnsi="Times New Roman" w:cs="Times New Roman"/>
                <w:sz w:val="28"/>
                <w:szCs w:val="24"/>
              </w:rPr>
              <w:t>Surgery</w:t>
            </w:r>
            <w:proofErr w:type="spellEnd"/>
          </w:p>
        </w:tc>
      </w:tr>
      <w:bookmarkEnd w:id="0"/>
    </w:tbl>
    <w:p w:rsidR="004C0151" w:rsidRDefault="004C0151"/>
    <w:sectPr w:rsidR="004C0151" w:rsidSect="00551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00D4A"/>
    <w:multiLevelType w:val="multilevel"/>
    <w:tmpl w:val="E18C3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D4C42"/>
    <w:multiLevelType w:val="hybridMultilevel"/>
    <w:tmpl w:val="6466FA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12"/>
    <w:rsid w:val="004C0151"/>
    <w:rsid w:val="00551112"/>
    <w:rsid w:val="008059B1"/>
    <w:rsid w:val="00B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C654"/>
  <w15:chartTrackingRefBased/>
  <w15:docId w15:val="{5F70C9A1-BBF6-40CE-9D25-7DC114E9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112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2025-02-16T12:21:00Z</dcterms:created>
  <dcterms:modified xsi:type="dcterms:W3CDTF">2025-02-16T12:44:00Z</dcterms:modified>
</cp:coreProperties>
</file>